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36" w:rsidRPr="00216736" w:rsidRDefault="00216736" w:rsidP="00F50224">
      <w:pPr>
        <w:rPr>
          <w:rFonts w:cs="Arial"/>
          <w:b/>
          <w:color w:val="2C2D2E"/>
          <w:sz w:val="28"/>
          <w:szCs w:val="28"/>
          <w:shd w:val="clear" w:color="auto" w:fill="FFFFFF"/>
        </w:rPr>
      </w:pPr>
      <w:r w:rsidRPr="00216736">
        <w:rPr>
          <w:rFonts w:cs="Arial"/>
          <w:b/>
          <w:color w:val="2C2D2E"/>
          <w:sz w:val="28"/>
          <w:szCs w:val="28"/>
          <w:shd w:val="clear" w:color="auto" w:fill="FFFFFF"/>
        </w:rPr>
        <w:t>О</w:t>
      </w:r>
      <w:r w:rsidR="00F50224" w:rsidRPr="00216736">
        <w:rPr>
          <w:rFonts w:cs="Arial"/>
          <w:b/>
          <w:color w:val="2C2D2E"/>
          <w:sz w:val="28"/>
          <w:szCs w:val="28"/>
          <w:shd w:val="clear" w:color="auto" w:fill="FFFFFF"/>
        </w:rPr>
        <w:t xml:space="preserve"> неопределённости правового статуса родников и возможности их использования в качестве питьевого источника</w:t>
      </w:r>
    </w:p>
    <w:p w:rsidR="00216736" w:rsidRPr="00216736" w:rsidRDefault="00216736" w:rsidP="00F50224">
      <w:pPr>
        <w:rPr>
          <w:rFonts w:cs="Arial"/>
          <w:b/>
          <w:color w:val="2C2D2E"/>
          <w:sz w:val="28"/>
          <w:szCs w:val="28"/>
          <w:shd w:val="clear" w:color="auto" w:fill="FFFFFF"/>
        </w:rPr>
      </w:pPr>
    </w:p>
    <w:p w:rsidR="00216736" w:rsidRPr="00216736" w:rsidRDefault="00216736" w:rsidP="00F50224">
      <w:pPr>
        <w:rPr>
          <w:rFonts w:cs="Arial"/>
          <w:color w:val="2C2D2E"/>
          <w:sz w:val="24"/>
          <w:szCs w:val="24"/>
        </w:rPr>
      </w:pPr>
      <w:r w:rsidRPr="00216736">
        <w:rPr>
          <w:rFonts w:cs="Arial"/>
          <w:color w:val="2C2D2E"/>
          <w:sz w:val="24"/>
          <w:szCs w:val="24"/>
          <w:shd w:val="clear" w:color="auto" w:fill="FFFFFF"/>
        </w:rPr>
        <w:tab/>
      </w:r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>По результатам анализа Роспотребнадзором 30 московских родников ни один из них оказался не пригоден для питья. Состав и качество воды в них нестабильны и зависят от времени года, количества осадков, санитарной обстановки поблизости и обустройства самого источника.</w:t>
      </w:r>
    </w:p>
    <w:p w:rsidR="00216736" w:rsidRPr="00216736" w:rsidRDefault="00216736" w:rsidP="00F50224">
      <w:pPr>
        <w:rPr>
          <w:sz w:val="24"/>
          <w:szCs w:val="24"/>
        </w:rPr>
      </w:pPr>
      <w:r w:rsidRPr="00216736">
        <w:rPr>
          <w:rFonts w:cs="Arial"/>
          <w:color w:val="2C2D2E"/>
          <w:sz w:val="24"/>
          <w:szCs w:val="24"/>
        </w:rPr>
        <w:tab/>
      </w:r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>Между тем, безопасно употреблять воду из родников можно при наличии санитарно-эпидемиологического заключения, но получить такое заключение могут только источники питьевого водоснабжения, к которым родник может быть отнесён при соблюдении ряда регламентных процедур. На практике такие процедуры не делаются, так как они требуют серьёзных финансовых затрат, организации санитарных зон и постоянного контроля качества воды.</w:t>
      </w:r>
    </w:p>
    <w:p w:rsidR="00F50224" w:rsidRPr="00216736" w:rsidRDefault="00216736" w:rsidP="00F50224">
      <w:pPr>
        <w:rPr>
          <w:sz w:val="24"/>
          <w:szCs w:val="24"/>
        </w:rPr>
      </w:pPr>
      <w:r w:rsidRPr="00216736">
        <w:rPr>
          <w:rFonts w:cs="Arial"/>
          <w:color w:val="2C2D2E"/>
          <w:sz w:val="24"/>
          <w:szCs w:val="24"/>
          <w:shd w:val="clear" w:color="auto" w:fill="FFFFFF"/>
        </w:rPr>
        <w:tab/>
      </w:r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>На вопросы радио «</w:t>
      </w:r>
      <w:proofErr w:type="spellStart"/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>Business</w:t>
      </w:r>
      <w:proofErr w:type="spellEnd"/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 xml:space="preserve"> FM» ответил заместитель исполнительного директора РАВВ и председатель технического комитета Росстандарта по качеству воды Георгий </w:t>
      </w:r>
      <w:proofErr w:type="spellStart"/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>Самбурский</w:t>
      </w:r>
      <w:proofErr w:type="spellEnd"/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>.</w:t>
      </w:r>
    </w:p>
    <w:p w:rsidR="00F50224" w:rsidRPr="00216736" w:rsidRDefault="00F50224" w:rsidP="00F50224">
      <w:pPr>
        <w:rPr>
          <w:rFonts w:cs="Arial"/>
          <w:color w:val="2C2D2E"/>
          <w:sz w:val="24"/>
          <w:szCs w:val="24"/>
          <w:shd w:val="clear" w:color="auto" w:fill="FFFFFF"/>
        </w:rPr>
      </w:pPr>
      <w:r w:rsidRPr="00216736">
        <w:rPr>
          <w:rFonts w:cs="Arial"/>
          <w:color w:val="2C2D2E"/>
          <w:sz w:val="24"/>
          <w:szCs w:val="24"/>
          <w:shd w:val="clear" w:color="auto" w:fill="FFFFFF"/>
        </w:rPr>
        <w:t xml:space="preserve"> </w:t>
      </w:r>
    </w:p>
    <w:p w:rsidR="00216736" w:rsidRPr="00216736" w:rsidRDefault="00F50224" w:rsidP="00F50224">
      <w:pPr>
        <w:rPr>
          <w:rFonts w:cs="Arial"/>
          <w:color w:val="2C2D2E"/>
          <w:sz w:val="24"/>
          <w:szCs w:val="24"/>
          <w:shd w:val="clear" w:color="auto" w:fill="FFFFFF"/>
        </w:rPr>
      </w:pPr>
      <w:r w:rsidRPr="00216736">
        <w:rPr>
          <w:rFonts w:cs="Arial"/>
          <w:b/>
          <w:color w:val="2C2D2E"/>
          <w:sz w:val="24"/>
          <w:szCs w:val="24"/>
          <w:shd w:val="clear" w:color="auto" w:fill="FFFFFF"/>
        </w:rPr>
        <w:t>Каков правовой статус родников и почему они не становятся источниками питьевого водоснабжения?</w:t>
      </w:r>
      <w:r w:rsidRPr="00216736">
        <w:rPr>
          <w:rFonts w:cs="Arial"/>
          <w:b/>
          <w:color w:val="2C2D2E"/>
          <w:sz w:val="24"/>
          <w:szCs w:val="24"/>
        </w:rPr>
        <w:br/>
      </w:r>
      <w:r w:rsidRPr="00216736">
        <w:rPr>
          <w:rFonts w:cs="Arial"/>
          <w:color w:val="2C2D2E"/>
          <w:sz w:val="24"/>
          <w:szCs w:val="24"/>
          <w:shd w:val="clear" w:color="auto" w:fill="FFFFFF"/>
        </w:rPr>
        <w:t> </w:t>
      </w:r>
      <w:r w:rsidRPr="00216736">
        <w:rPr>
          <w:rFonts w:cs="Arial"/>
          <w:color w:val="2C2D2E"/>
          <w:sz w:val="24"/>
          <w:szCs w:val="24"/>
        </w:rPr>
        <w:br/>
      </w:r>
      <w:r w:rsidR="00216736" w:rsidRPr="00216736">
        <w:rPr>
          <w:rFonts w:cs="Arial"/>
          <w:color w:val="2C2D2E"/>
          <w:sz w:val="24"/>
          <w:szCs w:val="24"/>
          <w:shd w:val="clear" w:color="auto" w:fill="FFFFFF"/>
        </w:rPr>
        <w:tab/>
      </w:r>
      <w:r w:rsidRPr="00216736">
        <w:rPr>
          <w:rFonts w:cs="Arial"/>
          <w:color w:val="2C2D2E"/>
          <w:sz w:val="24"/>
          <w:szCs w:val="24"/>
          <w:shd w:val="clear" w:color="auto" w:fill="FFFFFF"/>
        </w:rPr>
        <w:t xml:space="preserve">«Если мы хотим использовать родник как источник питьевого водоснабжения, то на него необходимо получить санитарно-эпидемиологическое заключение. Для этого органы местного самоуправления могут поручить организации, которая занимается услугами водоснабжения в регионе (водоканалу), такое заключение получить. </w:t>
      </w:r>
    </w:p>
    <w:p w:rsidR="00216736" w:rsidRPr="00216736" w:rsidRDefault="00216736" w:rsidP="00F50224">
      <w:pPr>
        <w:rPr>
          <w:rFonts w:cs="Arial"/>
          <w:color w:val="2C2D2E"/>
          <w:sz w:val="24"/>
          <w:szCs w:val="24"/>
          <w:shd w:val="clear" w:color="auto" w:fill="FFFFFF"/>
        </w:rPr>
      </w:pPr>
      <w:r w:rsidRPr="00216736">
        <w:rPr>
          <w:rFonts w:cs="Arial"/>
          <w:color w:val="2C2D2E"/>
          <w:sz w:val="24"/>
          <w:szCs w:val="24"/>
          <w:shd w:val="clear" w:color="auto" w:fill="FFFFFF"/>
        </w:rPr>
        <w:tab/>
      </w:r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 xml:space="preserve">В свою очередь это потребует от водоканала организовать и поддерживать зону санитарной охраны родника, вести регулярный контроль качества его воды и другие регламентные процедуры, которые предполагают постоянные финансовые расходы. При этом не понятно кто за это будет платить? </w:t>
      </w:r>
    </w:p>
    <w:p w:rsidR="009A3116" w:rsidRPr="00216736" w:rsidRDefault="00216736" w:rsidP="00F50224">
      <w:pPr>
        <w:rPr>
          <w:sz w:val="24"/>
          <w:szCs w:val="24"/>
        </w:rPr>
      </w:pPr>
      <w:r w:rsidRPr="00216736">
        <w:rPr>
          <w:rFonts w:cs="Arial"/>
          <w:color w:val="2C2D2E"/>
          <w:sz w:val="24"/>
          <w:szCs w:val="24"/>
          <w:shd w:val="clear" w:color="auto" w:fill="FFFFFF"/>
        </w:rPr>
        <w:tab/>
      </w:r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 xml:space="preserve">Поэтому сейчас у родников есть некоторая правовая неопределенность, которая не позволяет им получить санитарно-эпидемиологическое заключение пока они не стали источниками питьевого водоснабжения, а </w:t>
      </w:r>
      <w:proofErr w:type="gramStart"/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>переводить их в этот статус никто не заинтересован</w:t>
      </w:r>
      <w:proofErr w:type="gramEnd"/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>. В итоге у родников просто нет уполномоченной организации, которая будет их централизованно эксплуатировать, отвечать за их качество и состояние».</w:t>
      </w:r>
      <w:r w:rsidR="00F50224" w:rsidRPr="00216736">
        <w:rPr>
          <w:rFonts w:cs="Arial"/>
          <w:color w:val="2C2D2E"/>
          <w:sz w:val="24"/>
          <w:szCs w:val="24"/>
        </w:rPr>
        <w:br/>
      </w:r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> </w:t>
      </w:r>
      <w:r w:rsidR="00F50224" w:rsidRPr="00216736">
        <w:rPr>
          <w:rFonts w:cs="Arial"/>
          <w:color w:val="2C2D2E"/>
          <w:sz w:val="24"/>
          <w:szCs w:val="24"/>
        </w:rPr>
        <w:br/>
      </w:r>
      <w:r w:rsidR="00F50224" w:rsidRPr="00216736">
        <w:rPr>
          <w:rFonts w:cs="Arial"/>
          <w:b/>
          <w:color w:val="2C2D2E"/>
          <w:sz w:val="24"/>
          <w:szCs w:val="24"/>
          <w:shd w:val="clear" w:color="auto" w:fill="FFFFFF"/>
        </w:rPr>
        <w:t>А вообще должны ли родники как-то маркироваться, если разрешение есть?</w:t>
      </w:r>
      <w:r w:rsidR="00F50224" w:rsidRPr="00216736">
        <w:rPr>
          <w:rFonts w:cs="Arial"/>
          <w:b/>
          <w:color w:val="2C2D2E"/>
          <w:sz w:val="24"/>
          <w:szCs w:val="24"/>
        </w:rPr>
        <w:br/>
      </w:r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> </w:t>
      </w:r>
      <w:r w:rsidR="00F50224" w:rsidRPr="00216736">
        <w:rPr>
          <w:rFonts w:cs="Arial"/>
          <w:color w:val="2C2D2E"/>
          <w:sz w:val="24"/>
          <w:szCs w:val="24"/>
        </w:rPr>
        <w:br/>
      </w:r>
      <w:r w:rsidRPr="00216736">
        <w:rPr>
          <w:rFonts w:cs="Arial"/>
          <w:color w:val="2C2D2E"/>
          <w:sz w:val="24"/>
          <w:szCs w:val="24"/>
          <w:shd w:val="clear" w:color="auto" w:fill="FFFFFF"/>
        </w:rPr>
        <w:tab/>
      </w:r>
      <w:r w:rsidR="00F50224" w:rsidRPr="00216736">
        <w:rPr>
          <w:rFonts w:cs="Arial"/>
          <w:color w:val="2C2D2E"/>
          <w:sz w:val="24"/>
          <w:szCs w:val="24"/>
          <w:shd w:val="clear" w:color="auto" w:fill="FFFFFF"/>
        </w:rPr>
        <w:t>«Если это установленный источник со всеми документами, то там будет знак зоны санитарной охраны, в рамках которой запрещена или ограничена хозяйственная деятельность. Но так как родники в подавляющем большинстве текут сами по себе, никто их не эксплуатирует и за них не отвечает, то регламентных процедур по тому, какие должны быть рядом с ними таблички нет. Законодательством это не предусмотрено».</w:t>
      </w:r>
    </w:p>
    <w:sectPr w:rsidR="009A3116" w:rsidRPr="00216736" w:rsidSect="009A3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224"/>
    <w:rsid w:val="00216736"/>
    <w:rsid w:val="003C557E"/>
    <w:rsid w:val="00475935"/>
    <w:rsid w:val="009A3116"/>
    <w:rsid w:val="00B52254"/>
    <w:rsid w:val="00D74A6C"/>
    <w:rsid w:val="00F5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Khaydukov_A_O</dc:creator>
  <cp:keywords/>
  <dc:description/>
  <cp:lastModifiedBy>Khaydukov_A_O</cp:lastModifiedBy>
  <cp:revision>5</cp:revision>
  <dcterms:created xsi:type="dcterms:W3CDTF">2026-08-07T06:19:00Z</dcterms:created>
  <dcterms:modified xsi:type="dcterms:W3CDTF">2026-08-10T05:21:00Z</dcterms:modified>
</cp:coreProperties>
</file>