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1. Общая информация о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унитарное предприятие "Водоканал" г. Подольска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Фамилия, имя и отчество руководителя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Сёмин Михаил Михайлович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394" w:type="dxa"/>
            <w:vAlign w:val="center"/>
          </w:tcPr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ОГРН 1035007201712,</w:t>
            </w:r>
          </w:p>
          <w:p w:rsidR="00B4645C" w:rsidRPr="00254578" w:rsidRDefault="00B4645C" w:rsidP="00254578">
            <w:pPr>
              <w:pStyle w:val="conspluscell0"/>
              <w:spacing w:before="0" w:beforeAutospacing="0" w:after="0" w:afterAutospacing="0" w:line="190" w:lineRule="atLeast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13.01.2003,</w:t>
            </w:r>
          </w:p>
          <w:p w:rsidR="00F31679" w:rsidRPr="00254578" w:rsidRDefault="00B4645C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Инспекция МНС России по г. Подольск Московской области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142105, Московская область, г. Подольск, ул. Пионерская, д.1-б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тел.8(4967)57-88-58,</w:t>
            </w:r>
          </w:p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 8(4967)54-11-42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Официальный сайт регулируемой организации в сети «Интернет» 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vodokanalpodolsk.ru</w:t>
            </w:r>
          </w:p>
        </w:tc>
      </w:tr>
      <w:tr w:rsidR="00254578" w:rsidRPr="00254578" w:rsidTr="00842758">
        <w:trPr>
          <w:trHeight w:val="697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mup@vodokanalpodolsk.ru</w:t>
            </w:r>
          </w:p>
        </w:tc>
      </w:tr>
      <w:tr w:rsidR="00254578" w:rsidRPr="00254578" w:rsidTr="00AD2AC3">
        <w:trPr>
          <w:trHeight w:val="1203"/>
          <w:tblCellSpacing w:w="5" w:type="nil"/>
        </w:trPr>
        <w:tc>
          <w:tcPr>
            <w:tcW w:w="5245" w:type="dxa"/>
            <w:vAlign w:val="center"/>
          </w:tcPr>
          <w:p w:rsidR="00F31679" w:rsidRPr="00254578" w:rsidRDefault="00F31679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394" w:type="dxa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диспетчерская 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круглосуточно</w:t>
            </w:r>
          </w:p>
          <w:p w:rsidR="00F31679" w:rsidRPr="00254578" w:rsidRDefault="00532FE5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Единое окно Службы</w:t>
            </w:r>
            <w:r w:rsidR="00F31679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сбыта -</w:t>
            </w:r>
          </w:p>
          <w:p w:rsidR="00532FE5" w:rsidRPr="00254578" w:rsidRDefault="00F31679" w:rsidP="00AD2AC3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 - пятница</w:t>
            </w:r>
            <w:r w:rsidR="00532FE5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8:00-17:00</w:t>
            </w:r>
          </w:p>
        </w:tc>
      </w:tr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394" w:type="dxa"/>
            <w:vAlign w:val="center"/>
          </w:tcPr>
          <w:p w:rsidR="0073466D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CF788A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одоотведение</w:t>
            </w: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</w:t>
            </w:r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яженность канализационных </w:t>
            </w:r>
            <w:proofErr w:type="gramStart"/>
            <w:r w:rsidR="00842758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сетей</w:t>
            </w: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однотрубном исчислении) (километров)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насосных станций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B2CE4">
        <w:trPr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очистных сооружений (штук)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2. Информация о тарифе на водоотведение</w:t>
      </w:r>
    </w:p>
    <w:p w:rsidR="00CF4924" w:rsidRPr="00254578" w:rsidRDefault="00CF4924" w:rsidP="00254578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835"/>
        <w:gridCol w:w="1559"/>
      </w:tblGrid>
      <w:tr w:rsidR="00254578" w:rsidRPr="00254578" w:rsidTr="00CF4924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Комитет по ценам и тарифам Московской области</w:t>
            </w:r>
          </w:p>
        </w:tc>
      </w:tr>
      <w:tr w:rsidR="00254578" w:rsidRPr="00254578" w:rsidTr="000F00FB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7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Распоряжение от 19</w:t>
            </w:r>
            <w:r w:rsidRPr="00254578">
              <w:rPr>
                <w:rFonts w:eastAsiaTheme="minorEastAsia"/>
                <w:color w:val="000000" w:themeColor="text1"/>
              </w:rPr>
              <w:t xml:space="preserve">.12.2015 </w:t>
            </w:r>
          </w:p>
          <w:p w:rsidR="00CF4924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№ </w:t>
            </w:r>
            <w:r>
              <w:rPr>
                <w:rFonts w:eastAsiaTheme="minorEastAsia"/>
                <w:color w:val="000000" w:themeColor="text1"/>
              </w:rPr>
              <w:t>205-Р</w:t>
            </w:r>
            <w:r w:rsidRPr="00254578">
              <w:rPr>
                <w:rFonts w:eastAsiaTheme="minorEastAsia"/>
                <w:color w:val="000000" w:themeColor="text1"/>
              </w:rPr>
              <w:t xml:space="preserve"> </w:t>
            </w:r>
          </w:p>
        </w:tc>
      </w:tr>
      <w:tr w:rsidR="00254578" w:rsidRPr="00254578" w:rsidTr="000F00FB">
        <w:trPr>
          <w:trHeight w:val="105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C7" w:rsidRPr="004643B8" w:rsidRDefault="002338C7" w:rsidP="002338C7">
            <w:r w:rsidRPr="004643B8">
              <w:t xml:space="preserve">г. Подольск,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мкр. Кузнечики,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>п. Железнодорожный,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д. </w:t>
            </w:r>
            <w:proofErr w:type="spellStart"/>
            <w:r w:rsidRPr="002338C7">
              <w:rPr>
                <w:sz w:val="20"/>
                <w:szCs w:val="20"/>
              </w:rPr>
              <w:t>Акишово</w:t>
            </w:r>
            <w:proofErr w:type="spellEnd"/>
            <w:r w:rsidRPr="002338C7">
              <w:rPr>
                <w:sz w:val="20"/>
                <w:szCs w:val="20"/>
              </w:rPr>
              <w:t xml:space="preserve">, д. Докукино, </w:t>
            </w:r>
          </w:p>
          <w:p w:rsidR="002338C7" w:rsidRPr="002338C7" w:rsidRDefault="002338C7" w:rsidP="002338C7">
            <w:pPr>
              <w:rPr>
                <w:sz w:val="20"/>
                <w:szCs w:val="20"/>
              </w:rPr>
            </w:pPr>
            <w:r w:rsidRPr="002338C7">
              <w:rPr>
                <w:sz w:val="20"/>
                <w:szCs w:val="20"/>
              </w:rPr>
              <w:t xml:space="preserve">д. </w:t>
            </w:r>
            <w:proofErr w:type="spellStart"/>
            <w:r w:rsidRPr="002338C7">
              <w:rPr>
                <w:sz w:val="20"/>
                <w:szCs w:val="20"/>
              </w:rPr>
              <w:t>Жарково</w:t>
            </w:r>
            <w:proofErr w:type="spellEnd"/>
            <w:r w:rsidRPr="002338C7">
              <w:rPr>
                <w:sz w:val="20"/>
                <w:szCs w:val="20"/>
              </w:rPr>
              <w:t xml:space="preserve">, д. </w:t>
            </w:r>
            <w:proofErr w:type="spellStart"/>
            <w:r w:rsidRPr="002338C7">
              <w:rPr>
                <w:sz w:val="20"/>
                <w:szCs w:val="20"/>
              </w:rPr>
              <w:t>Кутьино</w:t>
            </w:r>
            <w:proofErr w:type="spellEnd"/>
            <w:r w:rsidRPr="002338C7">
              <w:rPr>
                <w:sz w:val="20"/>
                <w:szCs w:val="20"/>
              </w:rPr>
              <w:t xml:space="preserve">, </w:t>
            </w:r>
          </w:p>
          <w:p w:rsidR="00CF4924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338C7">
              <w:rPr>
                <w:sz w:val="20"/>
                <w:szCs w:val="20"/>
              </w:rPr>
              <w:t xml:space="preserve">д. Лемешово, д. </w:t>
            </w:r>
            <w:proofErr w:type="spellStart"/>
            <w:r w:rsidRPr="002338C7">
              <w:rPr>
                <w:sz w:val="20"/>
                <w:szCs w:val="20"/>
              </w:rPr>
              <w:t>Северово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338C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10,71</w:t>
            </w:r>
          </w:p>
        </w:tc>
      </w:tr>
      <w:tr w:rsidR="002338C7" w:rsidRPr="00254578" w:rsidTr="0069683C">
        <w:trPr>
          <w:trHeight w:val="105"/>
        </w:trPr>
        <w:tc>
          <w:tcPr>
            <w:tcW w:w="524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8C7" w:rsidRPr="00254578" w:rsidRDefault="002338C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Дубровицы,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Кузнечики,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Санатория «Родина», </w:t>
            </w:r>
          </w:p>
          <w:p w:rsidR="002338C7" w:rsidRPr="00254578" w:rsidRDefault="004643B8" w:rsidP="00464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4643B8">
              <w:rPr>
                <w:sz w:val="20"/>
                <w:szCs w:val="20"/>
              </w:rPr>
              <w:t>д. Булатово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C7" w:rsidRDefault="002338C7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23,19</w:t>
            </w:r>
          </w:p>
        </w:tc>
      </w:tr>
      <w:tr w:rsidR="0025457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Климовск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13D9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20,60</w:t>
            </w:r>
          </w:p>
        </w:tc>
      </w:tr>
      <w:tr w:rsidR="004643B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Александровка,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Бережки, д. Большое Толбино, д. </w:t>
            </w:r>
            <w:proofErr w:type="spellStart"/>
            <w:r w:rsidRPr="004643B8">
              <w:rPr>
                <w:sz w:val="20"/>
                <w:szCs w:val="20"/>
              </w:rPr>
              <w:t>Гривно</w:t>
            </w:r>
            <w:proofErr w:type="spellEnd"/>
            <w:r w:rsidRPr="004643B8">
              <w:rPr>
                <w:sz w:val="20"/>
                <w:szCs w:val="20"/>
              </w:rPr>
              <w:t>,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4643B8">
              <w:rPr>
                <w:sz w:val="20"/>
                <w:szCs w:val="20"/>
              </w:rPr>
              <w:t xml:space="preserve">д. Бородино, д. Валищево,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Коледино,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д. </w:t>
            </w:r>
            <w:proofErr w:type="spellStart"/>
            <w:r w:rsidRPr="004643B8">
              <w:rPr>
                <w:sz w:val="20"/>
                <w:szCs w:val="20"/>
              </w:rPr>
              <w:t>Лопаткино</w:t>
            </w:r>
            <w:proofErr w:type="spellEnd"/>
            <w:r w:rsidRPr="004643B8">
              <w:rPr>
                <w:sz w:val="20"/>
                <w:szCs w:val="20"/>
              </w:rPr>
              <w:t xml:space="preserve">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>д. Лаговское,</w:t>
            </w: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 д. </w:t>
            </w:r>
            <w:proofErr w:type="spellStart"/>
            <w:r w:rsidRPr="004643B8">
              <w:rPr>
                <w:sz w:val="20"/>
                <w:szCs w:val="20"/>
              </w:rPr>
              <w:t>Лучинское</w:t>
            </w:r>
            <w:proofErr w:type="spellEnd"/>
            <w:r w:rsidRPr="004643B8">
              <w:rPr>
                <w:sz w:val="20"/>
                <w:szCs w:val="20"/>
              </w:rPr>
              <w:t xml:space="preserve">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Малое Толбино,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Никулино, д. Меньшово,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Матвеевское,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Новоколедино,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Романцево, д. Сергеевка,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с. Сынково, п. Леспроект,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Лесные Поляны, </w:t>
            </w:r>
          </w:p>
          <w:p w:rsidR="0069683C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Подольской МИС, </w:t>
            </w:r>
          </w:p>
          <w:p w:rsidR="004643B8" w:rsidRDefault="004643B8" w:rsidP="00FC0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43B8">
              <w:rPr>
                <w:sz w:val="20"/>
                <w:szCs w:val="20"/>
              </w:rPr>
              <w:t xml:space="preserve">п. радиоцентра «Романцево», </w:t>
            </w:r>
            <w:r>
              <w:rPr>
                <w:sz w:val="20"/>
                <w:szCs w:val="20"/>
              </w:rPr>
              <w:t xml:space="preserve"> </w:t>
            </w:r>
          </w:p>
          <w:p w:rsidR="004643B8" w:rsidRPr="004643B8" w:rsidRDefault="004643B8" w:rsidP="00FC0A20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Молодёжный, п. Сосновый Бор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lastRenderedPageBreak/>
              <w:t>20,72</w:t>
            </w:r>
          </w:p>
        </w:tc>
      </w:tr>
      <w:tr w:rsidR="004643B8" w:rsidRPr="00254578" w:rsidTr="0069683C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мкр. Львовский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17,78</w:t>
            </w:r>
          </w:p>
        </w:tc>
      </w:tr>
      <w:tr w:rsidR="004643B8" w:rsidRPr="00254578" w:rsidTr="000F00FB">
        <w:trPr>
          <w:trHeight w:val="105"/>
        </w:trPr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Быково,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Александровка, 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Сельхозтехника,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п. </w:t>
            </w:r>
            <w:proofErr w:type="spellStart"/>
            <w:r w:rsidRPr="004643B8">
              <w:rPr>
                <w:sz w:val="20"/>
                <w:szCs w:val="20"/>
              </w:rPr>
              <w:t>Стрелковской</w:t>
            </w:r>
            <w:proofErr w:type="spellEnd"/>
            <w:r w:rsidRPr="004643B8">
              <w:rPr>
                <w:sz w:val="20"/>
                <w:szCs w:val="20"/>
              </w:rPr>
              <w:t xml:space="preserve"> фабрики, </w:t>
            </w:r>
          </w:p>
          <w:p w:rsidR="004643B8" w:rsidRPr="004643B8" w:rsidRDefault="004643B8" w:rsidP="004643B8">
            <w:pPr>
              <w:rPr>
                <w:sz w:val="20"/>
                <w:szCs w:val="20"/>
              </w:rPr>
            </w:pPr>
            <w:r w:rsidRPr="004643B8">
              <w:rPr>
                <w:sz w:val="20"/>
                <w:szCs w:val="20"/>
              </w:rPr>
              <w:t xml:space="preserve">д. </w:t>
            </w:r>
            <w:proofErr w:type="spellStart"/>
            <w:r w:rsidRPr="004643B8">
              <w:rPr>
                <w:sz w:val="20"/>
                <w:szCs w:val="20"/>
              </w:rPr>
              <w:t>Федюково</w:t>
            </w:r>
            <w:proofErr w:type="spellEnd"/>
            <w:r w:rsidRPr="004643B8">
              <w:rPr>
                <w:sz w:val="20"/>
                <w:szCs w:val="20"/>
              </w:rPr>
              <w:t xml:space="preserve">,                  </w:t>
            </w:r>
          </w:p>
          <w:p w:rsidR="004643B8" w:rsidRPr="00254578" w:rsidRDefault="004643B8" w:rsidP="004643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4643B8">
              <w:rPr>
                <w:sz w:val="20"/>
                <w:szCs w:val="20"/>
              </w:rPr>
              <w:t>с. Покров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20,57</w:t>
            </w:r>
          </w:p>
        </w:tc>
      </w:tr>
      <w:tr w:rsidR="004643B8" w:rsidRPr="00254578" w:rsidTr="000F00FB">
        <w:trPr>
          <w:trHeight w:val="400"/>
        </w:trPr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01.01.2017</w:t>
            </w:r>
            <w:r w:rsidRPr="00254578">
              <w:rPr>
                <w:rFonts w:eastAsiaTheme="minorEastAsia"/>
                <w:color w:val="000000" w:themeColor="text1"/>
              </w:rPr>
              <w:t xml:space="preserve"> по </w:t>
            </w:r>
            <w:r>
              <w:rPr>
                <w:rFonts w:eastAsiaTheme="minorEastAsia"/>
                <w:color w:val="000000" w:themeColor="text1"/>
              </w:rPr>
              <w:t>30.06</w:t>
            </w:r>
            <w:r w:rsidRPr="00254578">
              <w:rPr>
                <w:rFonts w:eastAsiaTheme="minorEastAsia"/>
                <w:color w:val="000000" w:themeColor="text1"/>
              </w:rPr>
              <w:t>.201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4643B8" w:rsidRPr="00254578" w:rsidTr="00CF4924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3B8" w:rsidRPr="00254578" w:rsidRDefault="004643B8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www.ktc.mosreg.ru</w:t>
            </w:r>
          </w:p>
        </w:tc>
      </w:tr>
    </w:tbl>
    <w:p w:rsidR="00CF4924" w:rsidRPr="00254578" w:rsidRDefault="00CF4924" w:rsidP="00254578">
      <w:pPr>
        <w:spacing w:after="200" w:line="276" w:lineRule="auto"/>
        <w:rPr>
          <w:rFonts w:eastAsiaTheme="minorEastAsia"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45"/>
        <w:gridCol w:w="2552"/>
        <w:gridCol w:w="1842"/>
      </w:tblGrid>
      <w:tr w:rsidR="00254578" w:rsidRPr="00254578" w:rsidTr="002338C7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Наименование органа регулирования, принявшего решение об утверждении тарифа на водоотведение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Региональная энергетическая комиссия города Москвы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Реквизиты (дата, номер) решения об утверждении тарифа на водоотведение             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Постано</w:t>
            </w:r>
            <w:r w:rsidR="002338C7">
              <w:rPr>
                <w:rFonts w:eastAsiaTheme="minorEastAsia"/>
                <w:color w:val="000000" w:themeColor="text1"/>
              </w:rPr>
              <w:t>вление от 06</w:t>
            </w:r>
            <w:r w:rsidR="0069683C">
              <w:rPr>
                <w:rFonts w:eastAsiaTheme="minorEastAsia"/>
                <w:color w:val="000000" w:themeColor="text1"/>
              </w:rPr>
              <w:t>.12.2016</w:t>
            </w:r>
          </w:p>
          <w:p w:rsidR="00CF4924" w:rsidRPr="00254578" w:rsidRDefault="00CF4924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№ </w:t>
            </w:r>
            <w:r w:rsidR="002338C7">
              <w:rPr>
                <w:rFonts w:eastAsiaTheme="minorEastAsia"/>
                <w:color w:val="000000" w:themeColor="text1"/>
              </w:rPr>
              <w:t>315-ТР</w:t>
            </w:r>
          </w:p>
        </w:tc>
      </w:tr>
      <w:tr w:rsidR="00254578" w:rsidRPr="00254578" w:rsidTr="002338C7">
        <w:trPr>
          <w:trHeight w:val="6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Величина установленного тарифа на водоотведение</w:t>
            </w:r>
            <w:r w:rsidR="002B2CE4" w:rsidRPr="00254578">
              <w:rPr>
                <w:rFonts w:eastAsiaTheme="minorEastAsia"/>
                <w:color w:val="000000" w:themeColor="text1"/>
              </w:rPr>
              <w:t>, руб</w:t>
            </w:r>
            <w:r w:rsidRPr="00254578">
              <w:rPr>
                <w:rFonts w:eastAsiaTheme="minorEastAsia"/>
                <w:color w:val="000000" w:themeColor="text1"/>
              </w:rPr>
              <w:t xml:space="preserve">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г. Москва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AD2AC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11,09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Срок действия установленного тарифа на             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водоотведение                                     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2338C7" w:rsidP="002338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с 01.01.2017</w:t>
            </w:r>
            <w:r w:rsidR="00CF4924" w:rsidRPr="00254578">
              <w:rPr>
                <w:rFonts w:eastAsiaTheme="minorEastAsia"/>
                <w:color w:val="000000" w:themeColor="text1"/>
              </w:rPr>
              <w:t xml:space="preserve"> по </w:t>
            </w:r>
            <w:r>
              <w:rPr>
                <w:rFonts w:eastAsiaTheme="minorEastAsia"/>
                <w:color w:val="000000" w:themeColor="text1"/>
              </w:rPr>
              <w:t>30.06</w:t>
            </w:r>
            <w:r w:rsidR="00CF4924" w:rsidRPr="00254578">
              <w:rPr>
                <w:rFonts w:eastAsiaTheme="minorEastAsia"/>
                <w:color w:val="000000" w:themeColor="text1"/>
              </w:rPr>
              <w:t>.201</w:t>
            </w:r>
            <w:r>
              <w:rPr>
                <w:rFonts w:eastAsiaTheme="minorEastAsia"/>
                <w:color w:val="000000" w:themeColor="text1"/>
              </w:rPr>
              <w:t>7</w:t>
            </w:r>
          </w:p>
        </w:tc>
      </w:tr>
      <w:tr w:rsidR="00254578" w:rsidRPr="00254578" w:rsidTr="002338C7">
        <w:trPr>
          <w:trHeight w:val="40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Источник официального опубликования решения об установлении тарифа на водоотведение               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924" w:rsidRPr="00254578" w:rsidRDefault="00CF4924" w:rsidP="002545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www.rec.mos.ru</w:t>
            </w:r>
          </w:p>
        </w:tc>
      </w:tr>
    </w:tbl>
    <w:p w:rsidR="0073466D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837E44" w:rsidRDefault="00837E44" w:rsidP="00837E44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>
        <w:rPr>
          <w:b/>
          <w:color w:val="000000" w:themeColor="text1"/>
        </w:rPr>
        <w:t>3.4. Информация о тарифах на подключение к централизованной системе водоотведения</w:t>
      </w:r>
    </w:p>
    <w:p w:rsidR="00837E44" w:rsidRDefault="00837E44" w:rsidP="00837E44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6237"/>
      </w:tblGrid>
      <w:tr w:rsidR="00837E44" w:rsidTr="00DF2FBC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ценам и тарифам Московской области</w:t>
            </w:r>
          </w:p>
        </w:tc>
      </w:tr>
      <w:tr w:rsidR="00837E44" w:rsidTr="00DF2FBC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Распоряжение от 29.09.2017 </w:t>
            </w:r>
            <w:r w:rsidRPr="00AD16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206-Р</w:t>
            </w:r>
          </w:p>
        </w:tc>
      </w:tr>
    </w:tbl>
    <w:p w:rsidR="00837E44" w:rsidRDefault="00837E44">
      <w:r>
        <w:br w:type="page"/>
      </w:r>
      <w:bookmarkStart w:id="0" w:name="_GoBack"/>
      <w:bookmarkEnd w:id="0"/>
    </w:p>
    <w:tbl>
      <w:tblPr>
        <w:tblW w:w="10207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70"/>
        <w:gridCol w:w="4819"/>
        <w:gridCol w:w="1418"/>
      </w:tblGrid>
      <w:tr w:rsidR="00837E44" w:rsidTr="00DF2FBC">
        <w:trPr>
          <w:trHeight w:val="9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подключаемую </w:t>
            </w:r>
            <w:proofErr w:type="gram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нагрузку,  тыс.</w:t>
            </w:r>
            <w:proofErr w:type="gramEnd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/м³ в сутки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1,46 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канализационной 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сети из полиэтиленовых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5 998,42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6 282,05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Ставка тарифа за протяжённость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канализационной</w:t>
            </w:r>
            <w:r w:rsidRPr="00DC39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сети из чугунных труб, тыс. руб./км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(без НДС):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100 мм до 150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7 725,71</w:t>
            </w:r>
          </w:p>
        </w:tc>
      </w:tr>
      <w:tr w:rsidR="00837E44" w:rsidTr="00DF2FBC">
        <w:trPr>
          <w:trHeight w:val="87"/>
        </w:trPr>
        <w:tc>
          <w:tcPr>
            <w:tcW w:w="397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DC399E" w:rsidRDefault="00837E44" w:rsidP="00DF2FB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Диаметром от 150 мм до 200 мм </w:t>
            </w:r>
            <w:r w:rsidRPr="00DC399E">
              <w:rPr>
                <w:rFonts w:ascii="Times New Roman" w:hAnsi="Times New Roman" w:cs="Times New Roman"/>
                <w:color w:val="000000" w:themeColor="text1"/>
              </w:rPr>
              <w:t>(включительно)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E44" w:rsidRPr="00DC399E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8 145,22</w:t>
            </w:r>
          </w:p>
        </w:tc>
      </w:tr>
      <w:tr w:rsidR="00837E44" w:rsidTr="00DF2FB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31.12.2017</w:t>
            </w:r>
          </w:p>
        </w:tc>
      </w:tr>
      <w:tr w:rsidR="00837E44" w:rsidTr="00DF2FB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E44" w:rsidRDefault="00837E44" w:rsidP="00DF2FBC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E44" w:rsidRPr="00AD16C8" w:rsidRDefault="00837E44" w:rsidP="00DF2FB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71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http://ktc.mosreg.ru</w:t>
            </w:r>
          </w:p>
        </w:tc>
      </w:tr>
    </w:tbl>
    <w:p w:rsidR="00837E44" w:rsidRDefault="00837E44" w:rsidP="00837E44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837E44" w:rsidRPr="00254578" w:rsidRDefault="00837E44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5. Информация об основных показателях 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финансово-хозяйственной деятельности регулируемой организации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2338C7">
        <w:trPr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Выручка от регулируемой деятельности (тыс.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рублей)</w:t>
            </w:r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="00E87FE3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водоотведение)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Себестоимость   производимых   </w:t>
            </w:r>
            <w:proofErr w:type="gram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товаров(</w:t>
            </w:r>
            <w:proofErr w:type="gram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оказываемых услуг) по регулируемому виду деятельности (тыс. рублей), включая:         </w:t>
            </w:r>
          </w:p>
        </w:tc>
        <w:tc>
          <w:tcPr>
            <w:tcW w:w="2268" w:type="dxa"/>
            <w:vAlign w:val="center"/>
          </w:tcPr>
          <w:p w:rsidR="0073466D" w:rsidRPr="00CA5C5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расходы на оплату услуг по приему, транспортировке и очистке сточных вод другими организациями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приобретаемой электрической энергии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расходы на химические реагенты, используемые в технологическом процессе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70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6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расходы на амортизацию основных производственных средств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9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з) общепроизводственные расходы, в том числе отнесенные к ним расходы на текущий и капитальный ремонт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64E29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64E29" w:rsidRPr="00254578" w:rsidRDefault="00C64E2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и) общехоз</w:t>
            </w:r>
            <w:r w:rsidR="00C64E29" w:rsidRPr="00254578">
              <w:rPr>
                <w:color w:val="000000" w:themeColor="text1"/>
              </w:rPr>
              <w:t>яйственные расходы, в том числе: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Расходы на текущий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13"/>
          <w:tblCellSpacing w:w="5" w:type="nil"/>
        </w:trPr>
        <w:tc>
          <w:tcPr>
            <w:tcW w:w="7371" w:type="dxa"/>
            <w:vAlign w:val="center"/>
          </w:tcPr>
          <w:p w:rsidR="00C70263" w:rsidRPr="00254578" w:rsidRDefault="00C64E29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Расходы на капитальный ремонт</w:t>
            </w:r>
          </w:p>
        </w:tc>
        <w:tc>
          <w:tcPr>
            <w:tcW w:w="2268" w:type="dxa"/>
            <w:vAlign w:val="center"/>
          </w:tcPr>
          <w:p w:rsidR="00C70263" w:rsidRPr="00254578" w:rsidRDefault="00C7026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к</w:t>
            </w:r>
            <w:proofErr w:type="gramEnd"/>
            <w:r w:rsidRPr="00254578">
              <w:rPr>
                <w:color w:val="000000" w:themeColor="text1"/>
              </w:rPr>
              <w:t>) расходы на капитальный и текущий ремонт ос</w:t>
            </w:r>
            <w:r w:rsidR="00174B13" w:rsidRPr="00254578">
              <w:rPr>
                <w:color w:val="000000" w:themeColor="text1"/>
              </w:rPr>
              <w:t>новных производственных средств</w:t>
            </w:r>
            <w:r w:rsidRPr="00254578">
              <w:rPr>
                <w:color w:val="000000" w:themeColor="text1"/>
              </w:rPr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л)расходы</w:t>
            </w:r>
            <w:proofErr w:type="gramEnd"/>
            <w:r w:rsidRPr="00254578">
              <w:rPr>
                <w:color w:val="000000" w:themeColor="text1"/>
              </w:rPr>
              <w:t xml:space="preserve">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м) прочие расходы, которые подлежат </w:t>
            </w:r>
            <w:proofErr w:type="spellStart"/>
            <w:r w:rsidRPr="00254578">
              <w:rPr>
                <w:color w:val="000000" w:themeColor="text1"/>
              </w:rPr>
              <w:t>отнесениюк</w:t>
            </w:r>
            <w:proofErr w:type="spellEnd"/>
            <w:r w:rsidRPr="00254578">
              <w:rPr>
                <w:color w:val="000000" w:themeColor="text1"/>
              </w:rPr>
              <w:t xml:space="preserve"> регулируемым видам деятельности в соответствии с основами ценообразования в сфере водоснабжения и водоотведения, </w:t>
            </w:r>
            <w:proofErr w:type="spellStart"/>
            <w:r w:rsidRPr="00254578">
              <w:rPr>
                <w:color w:val="000000" w:themeColor="text1"/>
              </w:rPr>
              <w:t>утвержденнымипостановлением</w:t>
            </w:r>
            <w:proofErr w:type="spellEnd"/>
            <w:r w:rsidRPr="00254578">
              <w:rPr>
                <w:color w:val="000000" w:themeColor="text1"/>
              </w:rPr>
              <w:t xml:space="preserve"> Правительства Российской Федерации о</w:t>
            </w:r>
            <w:r w:rsidR="00174B13" w:rsidRPr="00254578">
              <w:rPr>
                <w:color w:val="000000" w:themeColor="text1"/>
              </w:rPr>
              <w:t xml:space="preserve">т 13 мая 2013 № 406 </w:t>
            </w:r>
            <w:r w:rsidRPr="00254578">
              <w:rPr>
                <w:color w:val="000000" w:themeColor="text1"/>
              </w:rPr>
              <w:t>(Официальный интернет-портал правовой информации http://www.pravo.gov.ru, 15.05.2013)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Чистая прибыль, полученной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4) Сведения об изменении стоимости основных фондов (в том числе за счет ввода в эксплуат</w:t>
            </w:r>
            <w:r w:rsidR="00174B13" w:rsidRPr="00254578">
              <w:rPr>
                <w:color w:val="000000" w:themeColor="text1"/>
              </w:rPr>
              <w:t xml:space="preserve">ацию (вывода из эксплуатации)), </w:t>
            </w:r>
            <w:r w:rsidRPr="00254578">
              <w:rPr>
                <w:color w:val="000000" w:themeColor="text1"/>
              </w:rPr>
              <w:t>их переоценки (тыс.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800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5) Валовая </w:t>
            </w:r>
            <w:proofErr w:type="spellStart"/>
            <w:r w:rsidRPr="00254578">
              <w:rPr>
                <w:color w:val="000000" w:themeColor="text1"/>
              </w:rPr>
              <w:t>прибыльот</w:t>
            </w:r>
            <w:proofErr w:type="spellEnd"/>
            <w:r w:rsidRPr="00254578">
              <w:rPr>
                <w:color w:val="000000" w:themeColor="text1"/>
              </w:rPr>
              <w:t xml:space="preserve"> продажи товаров и услуг по </w:t>
            </w:r>
            <w:r w:rsidR="00174B13" w:rsidRPr="00254578">
              <w:rPr>
                <w:color w:val="000000" w:themeColor="text1"/>
              </w:rPr>
              <w:t xml:space="preserve">регулируемому виду </w:t>
            </w:r>
            <w:proofErr w:type="gramStart"/>
            <w:r w:rsidR="00174B13" w:rsidRPr="00254578">
              <w:rPr>
                <w:color w:val="000000" w:themeColor="text1"/>
              </w:rPr>
              <w:t>деятельности</w:t>
            </w:r>
            <w:r w:rsidRPr="00254578">
              <w:rPr>
                <w:color w:val="000000" w:themeColor="text1"/>
              </w:rPr>
              <w:t>(</w:t>
            </w:r>
            <w:proofErr w:type="gramEnd"/>
            <w:r w:rsidRPr="00254578">
              <w:rPr>
                <w:color w:val="000000" w:themeColor="text1"/>
              </w:rPr>
              <w:t>тыс. рублей)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384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Объем сточных вод, принятых от потребителей оказываемых услуг (тыс. куб. метров)</w:t>
            </w:r>
          </w:p>
        </w:tc>
        <w:tc>
          <w:tcPr>
            <w:tcW w:w="2268" w:type="dxa"/>
            <w:vAlign w:val="center"/>
          </w:tcPr>
          <w:p w:rsidR="00F40C04" w:rsidRPr="00254578" w:rsidRDefault="00F40C0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27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338C7">
        <w:trPr>
          <w:trHeight w:val="42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9) Объем сточных вод, пропущенных через очистные сооружения (тыс. куб. метров)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2338C7">
        <w:trPr>
          <w:trHeight w:val="236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10) Среднесписочная численность основного производственного персонала (человек)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532FE5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6. </w:t>
      </w:r>
      <w:r w:rsidR="0073466D" w:rsidRPr="00254578">
        <w:rPr>
          <w:b/>
          <w:color w:val="000000" w:themeColor="text1"/>
        </w:rPr>
        <w:t>Информация об основных потребительских характеристиках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proofErr w:type="gramStart"/>
      <w:r w:rsidRPr="00254578">
        <w:rPr>
          <w:b/>
          <w:color w:val="000000" w:themeColor="text1"/>
        </w:rPr>
        <w:t>регулируемых</w:t>
      </w:r>
      <w:proofErr w:type="gramEnd"/>
      <w:r w:rsidRPr="00254578">
        <w:rPr>
          <w:b/>
          <w:color w:val="000000" w:themeColor="text1"/>
        </w:rPr>
        <w:t xml:space="preserve"> товаров и услуг </w:t>
      </w:r>
      <w:proofErr w:type="spellStart"/>
      <w:r w:rsidRPr="00254578">
        <w:rPr>
          <w:b/>
          <w:color w:val="000000" w:themeColor="text1"/>
        </w:rPr>
        <w:t>регулируемыхорганизаций</w:t>
      </w:r>
      <w:proofErr w:type="spellEnd"/>
      <w:r w:rsidRPr="00254578">
        <w:rPr>
          <w:b/>
          <w:color w:val="000000" w:themeColor="text1"/>
        </w:rPr>
        <w:t xml:space="preserve"> и их соответствии установленным требованиям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1"/>
        <w:gridCol w:w="2268"/>
      </w:tblGrid>
      <w:tr w:rsidR="00254578" w:rsidRPr="00254578" w:rsidTr="00842758">
        <w:trPr>
          <w:trHeight w:val="400"/>
          <w:tblCellSpacing w:w="5" w:type="nil"/>
        </w:trPr>
        <w:tc>
          <w:tcPr>
            <w:tcW w:w="7371" w:type="dxa"/>
            <w:vAlign w:val="center"/>
          </w:tcPr>
          <w:p w:rsidR="008D406D" w:rsidRPr="00254578" w:rsidRDefault="0073466D" w:rsidP="0025457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9" w:hanging="209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Показатели аварийности на канализационных сетях и </w:t>
            </w:r>
          </w:p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количество засоров для самотечных сетей (единиц на километр)</w:t>
            </w:r>
          </w:p>
        </w:tc>
        <w:tc>
          <w:tcPr>
            <w:tcW w:w="2268" w:type="dxa"/>
            <w:vAlign w:val="center"/>
          </w:tcPr>
          <w:p w:rsidR="008D406D" w:rsidRPr="00254578" w:rsidRDefault="008D40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2) Общее количество проведенных проб на сбросе очищенных (частично очищенных) сточных вод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72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19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lastRenderedPageBreak/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5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41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3) 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вод, по следующим показателям: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11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а) взвешенные вещества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8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б) БПК5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43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в) аммоний-ион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305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г) нитрит-анион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д) фосфаты (по P)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е) нефтепродукты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ж) микробиология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6) 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2268" w:type="dxa"/>
            <w:vAlign w:val="center"/>
          </w:tcPr>
          <w:p w:rsidR="0073466D" w:rsidRPr="002338C7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3466D" w:rsidRPr="00254578" w:rsidTr="00842758">
        <w:trPr>
          <w:trHeight w:val="267"/>
          <w:tblCellSpacing w:w="5" w:type="nil"/>
        </w:trPr>
        <w:tc>
          <w:tcPr>
            <w:tcW w:w="7371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7) Средняя продолжительности рассмотрения заявлений о подключении (дней)</w:t>
            </w:r>
          </w:p>
        </w:tc>
        <w:tc>
          <w:tcPr>
            <w:tcW w:w="2268" w:type="dxa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7. Информация об инвестиционных</w:t>
      </w:r>
      <w:r w:rsidR="002B2CE4" w:rsidRPr="00254578">
        <w:rPr>
          <w:b/>
          <w:color w:val="000000" w:themeColor="text1"/>
        </w:rPr>
        <w:t xml:space="preserve"> </w:t>
      </w:r>
      <w:r w:rsidRPr="00254578">
        <w:rPr>
          <w:b/>
          <w:color w:val="000000" w:themeColor="text1"/>
        </w:rPr>
        <w:t>программах и отчетах об их реализации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842758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3"/>
              <w:suppressAutoHyphens/>
              <w:ind w:firstLine="0"/>
              <w:jc w:val="center"/>
              <w:rPr>
                <w:color w:val="000000" w:themeColor="text1"/>
                <w:sz w:val="24"/>
              </w:rPr>
            </w:pPr>
          </w:p>
        </w:tc>
      </w:tr>
      <w:tr w:rsidR="00254578" w:rsidRPr="00254578" w:rsidTr="00687CB3">
        <w:trPr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утверждения инвестиционной программы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687CB3">
        <w:trPr>
          <w:trHeight w:val="266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pStyle w:val="a5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Цели инвестиционной программы                  </w:t>
            </w:r>
          </w:p>
        </w:tc>
        <w:tc>
          <w:tcPr>
            <w:tcW w:w="4394" w:type="dxa"/>
            <w:vAlign w:val="center"/>
          </w:tcPr>
          <w:p w:rsidR="00842758" w:rsidRPr="00254578" w:rsidRDefault="00687CB3" w:rsidP="00254578">
            <w:pPr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Обеспечение населения г. Подольска питьевой водой, соответствующей установленным санитарно-гигиеническим требованиям, в количестве, достаточном для удовлетворения жизненных потребностей и сохранения здоровья, а также обеспечение надежной эксплуатации систем канализации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Министерство жилищно-коммунального хозяйства Московской области</w:t>
            </w:r>
          </w:p>
        </w:tc>
      </w:tr>
      <w:tr w:rsidR="00254578" w:rsidRPr="00254578" w:rsidTr="00687CB3">
        <w:trPr>
          <w:trHeight w:val="40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 депутатов г. Подольска</w:t>
            </w:r>
          </w:p>
        </w:tc>
      </w:tr>
      <w:tr w:rsidR="00842758" w:rsidRPr="00254578" w:rsidTr="00687CB3">
        <w:trPr>
          <w:trHeight w:val="70"/>
          <w:tblCellSpacing w:w="5" w:type="nil"/>
        </w:trPr>
        <w:tc>
          <w:tcPr>
            <w:tcW w:w="5245" w:type="dxa"/>
            <w:vAlign w:val="center"/>
          </w:tcPr>
          <w:p w:rsidR="00842758" w:rsidRPr="00254578" w:rsidRDefault="00842758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Сроки начала и окончания реализации инвестиционной программы</w:t>
            </w:r>
          </w:p>
        </w:tc>
        <w:tc>
          <w:tcPr>
            <w:tcW w:w="4394" w:type="dxa"/>
            <w:vAlign w:val="center"/>
          </w:tcPr>
          <w:p w:rsidR="00842758" w:rsidRPr="00254578" w:rsidRDefault="00842758" w:rsidP="004418E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Потребности в финансовых средствах, необходимых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для 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2760"/>
        <w:gridCol w:w="2919"/>
      </w:tblGrid>
      <w:tr w:rsidR="00254578" w:rsidRPr="00254578" w:rsidTr="00AD3CA2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4643B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Потребность в    </w:t>
            </w:r>
            <w:r w:rsidRPr="00254578">
              <w:rPr>
                <w:color w:val="000000" w:themeColor="text1"/>
              </w:rPr>
              <w:br/>
              <w:t xml:space="preserve">финансовых средствах </w:t>
            </w:r>
            <w:r w:rsidRPr="00254578">
              <w:rPr>
                <w:color w:val="000000" w:themeColor="text1"/>
              </w:rPr>
              <w:br/>
              <w:t xml:space="preserve"> на </w:t>
            </w:r>
            <w:r w:rsidR="0004397B" w:rsidRPr="00254578">
              <w:rPr>
                <w:color w:val="000000" w:themeColor="text1"/>
              </w:rPr>
              <w:t>201</w:t>
            </w:r>
            <w:r w:rsidR="004643B8">
              <w:rPr>
                <w:color w:val="000000" w:themeColor="text1"/>
              </w:rPr>
              <w:t>7</w:t>
            </w:r>
            <w:r w:rsidR="00E77144">
              <w:rPr>
                <w:color w:val="000000" w:themeColor="text1"/>
              </w:rPr>
              <w:t xml:space="preserve"> год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Источник     </w:t>
            </w:r>
            <w:r w:rsidRPr="00254578">
              <w:rPr>
                <w:color w:val="000000" w:themeColor="text1"/>
              </w:rPr>
              <w:br/>
              <w:t>финансирования</w:t>
            </w: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679" w:rsidRPr="00254578" w:rsidRDefault="00F31679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rPr>
          <w:tblCellSpacing w:w="5" w:type="nil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CA2" w:rsidRPr="00254578" w:rsidRDefault="00AD3CA2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D3CA2" w:rsidRPr="00254578" w:rsidRDefault="00AD3CA2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16"/>
          <w:szCs w:val="1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Показатели эффективности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реализации инвестиционной программы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0"/>
        <w:gridCol w:w="3587"/>
        <w:gridCol w:w="1980"/>
        <w:gridCol w:w="2112"/>
      </w:tblGrid>
      <w:tr w:rsidR="00254578" w:rsidRPr="00254578" w:rsidTr="008E22F2">
        <w:tc>
          <w:tcPr>
            <w:tcW w:w="1843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мероприятия</w:t>
            </w:r>
          </w:p>
        </w:tc>
        <w:tc>
          <w:tcPr>
            <w:tcW w:w="368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 показателей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Плановые значения целевых показателей инвестиционной программы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Фактические значения целевых показателей инвестиционной программы</w:t>
            </w:r>
          </w:p>
        </w:tc>
      </w:tr>
      <w:tr w:rsidR="00254578" w:rsidRPr="00254578" w:rsidTr="00254578">
        <w:tc>
          <w:tcPr>
            <w:tcW w:w="1843" w:type="dxa"/>
            <w:vMerge w:val="restart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Развитие системы водоотведения, повышение качества услуг, улучшение экологической ситуации</w:t>
            </w: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аварий в расчете на протяженность канализационной сети в год</w:t>
            </w:r>
            <w:r w:rsidR="006E4867" w:rsidRPr="00254578">
              <w:rPr>
                <w:color w:val="000000" w:themeColor="text1"/>
              </w:rPr>
              <w:t>, ед/км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Удельное количество засоров в расчете на протяженность канализационной сети в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3,46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сточных вод, не подвергающихся очистке, в общем объеме сточных вод, сбрасываемых в централизованную бытовую систему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бытовой системы водоотведения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  <w:r w:rsidR="006E4867" w:rsidRPr="00254578">
              <w:rPr>
                <w:color w:val="000000" w:themeColor="text1"/>
              </w:rPr>
              <w:t>, кВт*ч/м.куб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  <w:tr w:rsidR="00254578" w:rsidRPr="00254578" w:rsidTr="00254578">
        <w:tc>
          <w:tcPr>
            <w:tcW w:w="1843" w:type="dxa"/>
            <w:vMerge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Удельный расход электрической энергии, потребляемой в технологическом процессе транспортировки</w:t>
            </w:r>
            <w:r w:rsidR="00F31679" w:rsidRPr="00254578">
              <w:rPr>
                <w:color w:val="000000" w:themeColor="text1"/>
              </w:rPr>
              <w:t xml:space="preserve"> сточных вод, на единицу объема </w:t>
            </w:r>
            <w:r w:rsidRPr="00254578">
              <w:rPr>
                <w:color w:val="000000" w:themeColor="text1"/>
              </w:rPr>
              <w:t xml:space="preserve">транспортируемых сточных </w:t>
            </w:r>
            <w:proofErr w:type="gramStart"/>
            <w:r w:rsidRPr="00254578">
              <w:rPr>
                <w:color w:val="000000" w:themeColor="text1"/>
              </w:rPr>
              <w:t>вод</w:t>
            </w:r>
            <w:r w:rsidR="006E4867" w:rsidRPr="00254578">
              <w:rPr>
                <w:color w:val="000000" w:themeColor="text1"/>
              </w:rPr>
              <w:t>,  кВт</w:t>
            </w:r>
            <w:proofErr w:type="gramEnd"/>
            <w:r w:rsidR="006E4867" w:rsidRPr="00254578">
              <w:rPr>
                <w:color w:val="000000" w:themeColor="text1"/>
              </w:rPr>
              <w:t>*ч/м.куб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2F2" w:rsidRPr="00254578" w:rsidRDefault="000F00FB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22F2" w:rsidRPr="00254578" w:rsidRDefault="008E22F2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Информация об использовании инвестиционных средств за отчетный год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67"/>
        <w:gridCol w:w="4962"/>
        <w:gridCol w:w="2126"/>
        <w:gridCol w:w="1984"/>
      </w:tblGrid>
      <w:tr w:rsidR="00254578" w:rsidRPr="00254578" w:rsidTr="00254578">
        <w:trPr>
          <w:trHeight w:val="1612"/>
        </w:trPr>
        <w:tc>
          <w:tcPr>
            <w:tcW w:w="567" w:type="dxa"/>
            <w:vAlign w:val="center"/>
          </w:tcPr>
          <w:p w:rsidR="000F00FB" w:rsidRDefault="00B6536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№</w:t>
            </w:r>
          </w:p>
          <w:p w:rsidR="0073466D" w:rsidRPr="00254578" w:rsidRDefault="00842758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proofErr w:type="gramStart"/>
            <w:r w:rsidRPr="00254578">
              <w:rPr>
                <w:color w:val="000000" w:themeColor="text1"/>
              </w:rPr>
              <w:t>п</w:t>
            </w:r>
            <w:proofErr w:type="gramEnd"/>
            <w:r w:rsidRPr="00254578">
              <w:rPr>
                <w:color w:val="000000" w:themeColor="text1"/>
              </w:rPr>
              <w:t>/</w:t>
            </w:r>
            <w:r w:rsidR="00B65364" w:rsidRPr="00254578">
              <w:rPr>
                <w:color w:val="000000" w:themeColor="text1"/>
              </w:rPr>
              <w:t>п</w:t>
            </w:r>
          </w:p>
        </w:tc>
        <w:tc>
          <w:tcPr>
            <w:tcW w:w="4962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Наименование</w:t>
            </w:r>
          </w:p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об использовании инвестиционных средств за отчетный год,</w:t>
            </w:r>
            <w:r w:rsidR="004418E4">
              <w:rPr>
                <w:color w:val="000000" w:themeColor="text1"/>
              </w:rPr>
              <w:t xml:space="preserve"> </w:t>
            </w:r>
            <w:r w:rsidRPr="00254578">
              <w:rPr>
                <w:color w:val="000000" w:themeColor="text1"/>
              </w:rPr>
              <w:t>тыс. руб.</w:t>
            </w:r>
          </w:p>
        </w:tc>
        <w:tc>
          <w:tcPr>
            <w:tcW w:w="1984" w:type="dxa"/>
            <w:vAlign w:val="center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Источник финансирования инвестиционной программы</w:t>
            </w:r>
          </w:p>
        </w:tc>
      </w:tr>
      <w:tr w:rsidR="00254578" w:rsidRPr="00254578" w:rsidTr="000F00FB">
        <w:trPr>
          <w:trHeight w:val="336"/>
        </w:trPr>
        <w:tc>
          <w:tcPr>
            <w:tcW w:w="567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842758" w:rsidRPr="00254578" w:rsidRDefault="00842758" w:rsidP="00254578">
            <w:pPr>
              <w:rPr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842758" w:rsidRPr="00254578" w:rsidRDefault="00842758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683C" w:rsidRPr="00254578" w:rsidRDefault="0069683C" w:rsidP="000F00FB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Внесение изменений в инвестиционную программу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4"/>
        <w:gridCol w:w="7685"/>
      </w:tblGrid>
      <w:tr w:rsidR="00254578" w:rsidRPr="00254578" w:rsidTr="00842758">
        <w:tc>
          <w:tcPr>
            <w:tcW w:w="1843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Дата внесения изменений</w:t>
            </w:r>
          </w:p>
        </w:tc>
        <w:tc>
          <w:tcPr>
            <w:tcW w:w="7796" w:type="dxa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Внесенные изменения</w:t>
            </w:r>
          </w:p>
        </w:tc>
      </w:tr>
      <w:tr w:rsidR="00254578" w:rsidRPr="00254578" w:rsidTr="00254578">
        <w:tc>
          <w:tcPr>
            <w:tcW w:w="1843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  <w:tc>
          <w:tcPr>
            <w:tcW w:w="7796" w:type="dxa"/>
            <w:shd w:val="clear" w:color="auto" w:fill="auto"/>
          </w:tcPr>
          <w:p w:rsidR="0073466D" w:rsidRPr="00254578" w:rsidRDefault="0073466D" w:rsidP="00254578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color w:val="000000" w:themeColor="text1"/>
                <w:lang w:val="en-US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</w:rPr>
      </w:pPr>
    </w:p>
    <w:p w:rsidR="0073466D" w:rsidRPr="00254578" w:rsidRDefault="0073466D" w:rsidP="00254578">
      <w:pPr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8.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</w:p>
    <w:p w:rsidR="009260B5" w:rsidRPr="00254578" w:rsidRDefault="009260B5" w:rsidP="00254578">
      <w:pPr>
        <w:jc w:val="center"/>
        <w:rPr>
          <w:b/>
          <w:color w:val="000000" w:themeColor="text1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709"/>
        <w:gridCol w:w="708"/>
        <w:gridCol w:w="709"/>
        <w:gridCol w:w="709"/>
        <w:gridCol w:w="850"/>
      </w:tblGrid>
      <w:tr w:rsidR="001D4973" w:rsidRPr="00254578" w:rsidTr="00C84D3C">
        <w:trPr>
          <w:trHeight w:val="40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96255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1D4973" w:rsidRPr="008016C6" w:rsidTr="00C84D3C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0"/>
          <w:tblCellSpacing w:w="5" w:type="nil"/>
        </w:trPr>
        <w:tc>
          <w:tcPr>
            <w:tcW w:w="5954" w:type="dxa"/>
            <w:vAlign w:val="center"/>
          </w:tcPr>
          <w:p w:rsidR="001D4973" w:rsidRPr="008016C6" w:rsidRDefault="001D4973" w:rsidP="00C84D3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поданных  заявок</w:t>
            </w:r>
            <w:proofErr w:type="gramEnd"/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подключении к  системе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водоотведения</w:t>
            </w:r>
            <w:r w:rsidRPr="008016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708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709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D4973" w:rsidRPr="008016C6" w:rsidRDefault="001D4973" w:rsidP="00C84D3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D4973" w:rsidRPr="00254578" w:rsidTr="00C84D3C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proofErr w:type="gramStart"/>
            <w:r w:rsidRPr="00254578">
              <w:rPr>
                <w:rFonts w:eastAsiaTheme="minorEastAsia"/>
                <w:color w:val="000000" w:themeColor="text1"/>
              </w:rPr>
              <w:t>Количество  исполненных</w:t>
            </w:r>
            <w:proofErr w:type="gramEnd"/>
            <w:r w:rsidRPr="00254578">
              <w:rPr>
                <w:rFonts w:eastAsiaTheme="minorEastAsia"/>
                <w:color w:val="000000" w:themeColor="text1"/>
              </w:rPr>
              <w:t xml:space="preserve">  заявок  на  подключение  к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центральной системе водоотведения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C84D3C">
        <w:trPr>
          <w:trHeight w:val="8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 xml:space="preserve">Количество заявок о подключении </w:t>
            </w:r>
            <w:proofErr w:type="gramStart"/>
            <w:r w:rsidRPr="00254578">
              <w:rPr>
                <w:rFonts w:eastAsiaTheme="minorEastAsia"/>
                <w:color w:val="000000" w:themeColor="text1"/>
              </w:rPr>
              <w:t>к  централизованной</w:t>
            </w:r>
            <w:proofErr w:type="gramEnd"/>
            <w:r w:rsidRPr="00254578">
              <w:rPr>
                <w:rFonts w:eastAsiaTheme="minorEastAsia"/>
                <w:color w:val="000000" w:themeColor="text1"/>
              </w:rPr>
              <w:br/>
              <w:t>системе водоотведения, по которым  принято  решение</w:t>
            </w:r>
            <w:r w:rsidRPr="00254578">
              <w:rPr>
                <w:rFonts w:eastAsiaTheme="minorEastAsia"/>
                <w:color w:val="000000" w:themeColor="text1"/>
              </w:rPr>
              <w:br/>
              <w:t>об отказе в  подключении  (с  указанием  причин)  в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течение квартала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  <w:tr w:rsidR="001D4973" w:rsidRPr="00254578" w:rsidTr="00C84D3C">
        <w:trPr>
          <w:trHeight w:val="4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color w:val="000000" w:themeColor="text1"/>
              </w:rPr>
            </w:pPr>
            <w:r w:rsidRPr="00254578">
              <w:rPr>
                <w:rFonts w:eastAsiaTheme="minorEastAsia"/>
                <w:color w:val="000000" w:themeColor="text1"/>
              </w:rPr>
              <w:t>Резерв    мощности     централизованной     системы</w:t>
            </w:r>
            <w:r w:rsidRPr="00254578">
              <w:rPr>
                <w:rFonts w:eastAsiaTheme="minorEastAsia"/>
                <w:color w:val="000000" w:themeColor="text1"/>
              </w:rPr>
              <w:br/>
              <w:t xml:space="preserve">водоотведения в течение квартала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  <w:r>
              <w:rPr>
                <w:rFonts w:eastAsiaTheme="minorEastAsia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73" w:rsidRPr="00254578" w:rsidRDefault="001D4973" w:rsidP="00C84D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color w:val="000000" w:themeColor="text1"/>
              </w:rPr>
            </w:pP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9. Информация об условиях, на которых осуществляется поставка регулируемых товаров и (или) оказание регулируемых услуг</w:t>
      </w: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6"/>
          <w:szCs w:val="26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80"/>
        <w:gridCol w:w="4359"/>
      </w:tblGrid>
      <w:tr w:rsidR="0073466D" w:rsidRPr="00254578" w:rsidTr="00174B13">
        <w:trPr>
          <w:tblCellSpacing w:w="5" w:type="nil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холодного водоснабжения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66D" w:rsidRPr="00254578" w:rsidRDefault="002B2CE4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Размещены но сайте </w:t>
            </w:r>
            <w:proofErr w:type="spellStart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</w:t>
            </w:r>
            <w:proofErr w:type="spellEnd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C37916"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73466D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10. Информация о порядке выполнения технологических, технических и других мероприятий, связанных с подключением к централизованной системе водоотведения</w:t>
      </w:r>
    </w:p>
    <w:p w:rsidR="000F00FB" w:rsidRPr="00254578" w:rsidRDefault="000F00FB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5"/>
        <w:gridCol w:w="4394"/>
      </w:tblGrid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Форма заявки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Размещена но сайте 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proofErr w:type="spellEnd"/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Перечень документов, представляемых одновременно с заявкой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174B13" w:rsidRPr="00254578" w:rsidRDefault="002B2CE4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Размещен но сайте 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vodokanalpodolsk</w:t>
            </w:r>
            <w:proofErr w:type="spellEnd"/>
            <w:r w:rsidR="00C37916" w:rsidRPr="00254578">
              <w:rPr>
                <w:color w:val="000000" w:themeColor="text1"/>
              </w:rPr>
              <w:t>.</w:t>
            </w:r>
            <w:proofErr w:type="spellStart"/>
            <w:r w:rsidR="00C37916" w:rsidRPr="00254578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254578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водоотведения, принятии решения и уведомлении о принятом решении</w:t>
            </w:r>
          </w:p>
        </w:tc>
        <w:tc>
          <w:tcPr>
            <w:tcW w:w="4394" w:type="dxa"/>
            <w:vAlign w:val="center"/>
          </w:tcPr>
          <w:p w:rsidR="00174B13" w:rsidRPr="00254578" w:rsidRDefault="00174B13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Правила холодного водоснабжения и водоотведения, утверждённые Постановлением Правительства РФ от 29.07.2013 № 644</w:t>
            </w:r>
          </w:p>
        </w:tc>
      </w:tr>
      <w:tr w:rsidR="00174B13" w:rsidRPr="00254578" w:rsidTr="00174B13">
        <w:tc>
          <w:tcPr>
            <w:tcW w:w="5245" w:type="dxa"/>
            <w:vAlign w:val="center"/>
          </w:tcPr>
          <w:p w:rsidR="00174B13" w:rsidRPr="00254578" w:rsidRDefault="00174B13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Телефоны и адреса службы, ответственной за прием и обработку заявок о подключении к централизованной системе водоотведения</w:t>
            </w:r>
          </w:p>
        </w:tc>
        <w:tc>
          <w:tcPr>
            <w:tcW w:w="4394" w:type="dxa"/>
            <w:vAlign w:val="center"/>
          </w:tcPr>
          <w:p w:rsidR="00C37916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 xml:space="preserve">Единое окно Службы сбыта </w:t>
            </w:r>
          </w:p>
          <w:p w:rsidR="00174B13" w:rsidRPr="00254578" w:rsidRDefault="00C37916" w:rsidP="0025457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+7(4967)50-01-31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 w:themeColor="text1"/>
        </w:rPr>
      </w:pPr>
      <w:r w:rsidRPr="00254578">
        <w:rPr>
          <w:b/>
          <w:color w:val="000000" w:themeColor="text1"/>
        </w:rPr>
        <w:t>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174B13">
        <w:trPr>
          <w:trHeight w:val="29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</w:t>
            </w:r>
            <w:proofErr w:type="spellStart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оправовых</w:t>
            </w:r>
            <w:proofErr w:type="spellEnd"/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174B13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закупке товаров, работ, услуг МУП «Водоканал» г. Подольска</w:t>
            </w:r>
          </w:p>
        </w:tc>
      </w:tr>
      <w:tr w:rsidR="00254578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vodokanalpodolsk.ru</w:t>
            </w:r>
          </w:p>
        </w:tc>
      </w:tr>
      <w:tr w:rsidR="00174B13" w:rsidRPr="00254578" w:rsidTr="00174B13">
        <w:trPr>
          <w:trHeight w:val="28"/>
          <w:tblCellSpacing w:w="5" w:type="nil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B13" w:rsidRPr="00254578" w:rsidRDefault="00174B13" w:rsidP="00254578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Планирование конкурсных процедур и результаты их проведения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B13" w:rsidRPr="00254578" w:rsidRDefault="00FA7028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www.zacupki.gov.ru</w:t>
            </w:r>
          </w:p>
        </w:tc>
      </w:tr>
    </w:tbl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0"/>
          <w:szCs w:val="20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</w:rPr>
      </w:pPr>
    </w:p>
    <w:p w:rsidR="0073466D" w:rsidRPr="00254578" w:rsidRDefault="0073466D" w:rsidP="00254578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254578">
        <w:rPr>
          <w:b/>
          <w:color w:val="000000" w:themeColor="text1"/>
        </w:rPr>
        <w:t xml:space="preserve">12. Информация о предложении регулируемой организации об установлении тарифов в сфере </w:t>
      </w:r>
      <w:r w:rsidR="007F38F4" w:rsidRPr="00254578">
        <w:rPr>
          <w:b/>
          <w:color w:val="000000" w:themeColor="text1"/>
        </w:rPr>
        <w:t>водоотведения</w:t>
      </w:r>
      <w:r w:rsidRPr="00254578">
        <w:rPr>
          <w:b/>
          <w:color w:val="000000" w:themeColor="text1"/>
        </w:rPr>
        <w:t xml:space="preserve"> на очередной период регулирования</w:t>
      </w:r>
    </w:p>
    <w:p w:rsidR="0073466D" w:rsidRPr="00254578" w:rsidRDefault="0073466D" w:rsidP="00254578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254578" w:rsidRPr="00254578" w:rsidTr="00254578">
        <w:trPr>
          <w:trHeight w:val="29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Предлагаемый метод регулирования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Расчетная величина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45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действия тарифов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Сведения о необходимой валовой выручке на соответствующий период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28"/>
          <w:tblCellSpacing w:w="5" w:type="nil"/>
        </w:trPr>
        <w:tc>
          <w:tcPr>
            <w:tcW w:w="5245" w:type="dxa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Годовой объем отпущенной в сеть воды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недополученных доходов регулируемой организацией (при их наличии), исчисленный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54578" w:rsidRPr="00254578" w:rsidTr="00254578">
        <w:trPr>
          <w:trHeight w:val="70"/>
          <w:tblCellSpacing w:w="5" w:type="nil"/>
        </w:trPr>
        <w:tc>
          <w:tcPr>
            <w:tcW w:w="5245" w:type="dxa"/>
            <w:shd w:val="clear" w:color="auto" w:fill="auto"/>
            <w:vAlign w:val="center"/>
          </w:tcPr>
          <w:p w:rsidR="0073466D" w:rsidRPr="00254578" w:rsidRDefault="0073466D" w:rsidP="00254578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54578">
              <w:rPr>
                <w:color w:val="000000" w:themeColor="text1"/>
              </w:rPr>
              <w:t>Размер экономически обоснованных расходов,  не учтенных при регулировании тарифов в предыдущий период регулирования (при их наличии), определенный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 мая 2013 № 406 (Официальный интернет-портал правовой информации http://www.pravo.gov.ru, 15.05.2013)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466D" w:rsidRPr="00254578" w:rsidRDefault="0073466D" w:rsidP="00254578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210A1" w:rsidRPr="00254578" w:rsidRDefault="002210A1" w:rsidP="00254578">
      <w:pPr>
        <w:rPr>
          <w:color w:val="000000" w:themeColor="text1"/>
        </w:rPr>
      </w:pPr>
    </w:p>
    <w:sectPr w:rsidR="002210A1" w:rsidRPr="00254578" w:rsidSect="0084275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25CA5"/>
    <w:multiLevelType w:val="hybridMultilevel"/>
    <w:tmpl w:val="B1E06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847BB0"/>
    <w:multiLevelType w:val="hybridMultilevel"/>
    <w:tmpl w:val="A48AB8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6D"/>
    <w:rsid w:val="000233C9"/>
    <w:rsid w:val="0004397B"/>
    <w:rsid w:val="00056F49"/>
    <w:rsid w:val="00074EEB"/>
    <w:rsid w:val="00082A17"/>
    <w:rsid w:val="00097542"/>
    <w:rsid w:val="000F00FB"/>
    <w:rsid w:val="000F61E0"/>
    <w:rsid w:val="00103C4F"/>
    <w:rsid w:val="00165054"/>
    <w:rsid w:val="00174B13"/>
    <w:rsid w:val="001D4973"/>
    <w:rsid w:val="001F3835"/>
    <w:rsid w:val="00213D98"/>
    <w:rsid w:val="002210A1"/>
    <w:rsid w:val="002338C7"/>
    <w:rsid w:val="00254578"/>
    <w:rsid w:val="002B2CE4"/>
    <w:rsid w:val="00325284"/>
    <w:rsid w:val="00363D16"/>
    <w:rsid w:val="0041617F"/>
    <w:rsid w:val="004418E4"/>
    <w:rsid w:val="004643B8"/>
    <w:rsid w:val="004D2E04"/>
    <w:rsid w:val="00532FE5"/>
    <w:rsid w:val="00536F2D"/>
    <w:rsid w:val="005C7CDD"/>
    <w:rsid w:val="00615A14"/>
    <w:rsid w:val="00660222"/>
    <w:rsid w:val="00680931"/>
    <w:rsid w:val="00687CB3"/>
    <w:rsid w:val="0069683C"/>
    <w:rsid w:val="006E4867"/>
    <w:rsid w:val="007135F7"/>
    <w:rsid w:val="0073466D"/>
    <w:rsid w:val="007629E3"/>
    <w:rsid w:val="00773EBA"/>
    <w:rsid w:val="007E3EBA"/>
    <w:rsid w:val="007F38F4"/>
    <w:rsid w:val="008004B6"/>
    <w:rsid w:val="00807AF5"/>
    <w:rsid w:val="00837E44"/>
    <w:rsid w:val="00842758"/>
    <w:rsid w:val="00845282"/>
    <w:rsid w:val="008D406D"/>
    <w:rsid w:val="008E22F2"/>
    <w:rsid w:val="00900661"/>
    <w:rsid w:val="00903C42"/>
    <w:rsid w:val="00906546"/>
    <w:rsid w:val="009260B5"/>
    <w:rsid w:val="00926A36"/>
    <w:rsid w:val="009455BC"/>
    <w:rsid w:val="009C41B0"/>
    <w:rsid w:val="009F2547"/>
    <w:rsid w:val="00A116D0"/>
    <w:rsid w:val="00A218BC"/>
    <w:rsid w:val="00A40F98"/>
    <w:rsid w:val="00AD2AC3"/>
    <w:rsid w:val="00AD3CA2"/>
    <w:rsid w:val="00AE2671"/>
    <w:rsid w:val="00AF03CF"/>
    <w:rsid w:val="00B157F7"/>
    <w:rsid w:val="00B2636B"/>
    <w:rsid w:val="00B33BD9"/>
    <w:rsid w:val="00B4645C"/>
    <w:rsid w:val="00B64B17"/>
    <w:rsid w:val="00B65364"/>
    <w:rsid w:val="00B770D8"/>
    <w:rsid w:val="00BA7B79"/>
    <w:rsid w:val="00C06441"/>
    <w:rsid w:val="00C3249F"/>
    <w:rsid w:val="00C37916"/>
    <w:rsid w:val="00C52E2F"/>
    <w:rsid w:val="00C64E29"/>
    <w:rsid w:val="00C70263"/>
    <w:rsid w:val="00C766CE"/>
    <w:rsid w:val="00C9397A"/>
    <w:rsid w:val="00CA5C57"/>
    <w:rsid w:val="00CC6D72"/>
    <w:rsid w:val="00CF4924"/>
    <w:rsid w:val="00CF788A"/>
    <w:rsid w:val="00D60159"/>
    <w:rsid w:val="00D8009A"/>
    <w:rsid w:val="00D96A93"/>
    <w:rsid w:val="00DA7DA8"/>
    <w:rsid w:val="00E1124F"/>
    <w:rsid w:val="00E34F4E"/>
    <w:rsid w:val="00E65E7A"/>
    <w:rsid w:val="00E77144"/>
    <w:rsid w:val="00E87FE3"/>
    <w:rsid w:val="00E9097F"/>
    <w:rsid w:val="00F27B97"/>
    <w:rsid w:val="00F31679"/>
    <w:rsid w:val="00F40C04"/>
    <w:rsid w:val="00FA7028"/>
    <w:rsid w:val="00FE0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1CDAA-3BFB-46C9-B78B-3DB83782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4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3466D"/>
    <w:pPr>
      <w:ind w:left="720"/>
      <w:contextualSpacing/>
    </w:pPr>
  </w:style>
  <w:style w:type="paragraph" w:customStyle="1" w:styleId="ConsPlusCell">
    <w:name w:val="ConsPlusCell"/>
    <w:uiPriority w:val="99"/>
    <w:rsid w:val="00734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3">
    <w:name w:val="Body Text Indent 3"/>
    <w:basedOn w:val="a"/>
    <w:link w:val="30"/>
    <w:rsid w:val="009F2547"/>
    <w:pPr>
      <w:ind w:firstLine="709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F25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6E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464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komarov_d_v</dc:creator>
  <cp:lastModifiedBy>Ares</cp:lastModifiedBy>
  <cp:revision>3</cp:revision>
  <cp:lastPrinted>2016-04-12T13:27:00Z</cp:lastPrinted>
  <dcterms:created xsi:type="dcterms:W3CDTF">2017-09-04T09:04:00Z</dcterms:created>
  <dcterms:modified xsi:type="dcterms:W3CDTF">2017-10-24T14:02:00Z</dcterms:modified>
</cp:coreProperties>
</file>